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0BE" w:rsidP="008E2E98" w:rsidRDefault="008E2E98" w14:paraId="1D812491" w14:textId="6942E733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E2E98">
        <w:rPr>
          <w:rFonts w:ascii="Verdana" w:hAnsi="Verdana"/>
          <w:b/>
          <w:bCs/>
          <w:sz w:val="24"/>
          <w:szCs w:val="24"/>
          <w:u w:val="single"/>
        </w:rPr>
        <w:t>Agenda - Multi-Agency Planning Meeting (MAPM</w:t>
      </w:r>
      <w:r w:rsidR="00F55801">
        <w:rPr>
          <w:rFonts w:ascii="Verdana" w:hAnsi="Verdana"/>
          <w:b/>
          <w:bCs/>
          <w:sz w:val="24"/>
          <w:szCs w:val="24"/>
          <w:u w:val="single"/>
        </w:rPr>
        <w:t>)</w:t>
      </w:r>
    </w:p>
    <w:p w:rsidR="008E2E98" w:rsidP="008E2E98" w:rsidRDefault="008E2E98" w14:paraId="5E4648AE" w14:textId="7777777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8E2E98" w:rsidP="008E2E98" w:rsidRDefault="008E2E98" w14:paraId="3BFFEDBE" w14:textId="07EB4AC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Introduction and apologies</w:t>
      </w:r>
    </w:p>
    <w:p w:rsidR="008E2E98" w:rsidP="008E2E98" w:rsidRDefault="008E2E98" w14:paraId="18DC55CC" w14:textId="77777777">
      <w:pPr>
        <w:pStyle w:val="ListParagraph"/>
        <w:rPr>
          <w:rFonts w:ascii="Verdana" w:hAnsi="Verdana"/>
          <w:sz w:val="24"/>
          <w:szCs w:val="24"/>
        </w:rPr>
      </w:pPr>
    </w:p>
    <w:p w:rsidR="008E2E98" w:rsidP="008E2E98" w:rsidRDefault="008E2E98" w14:paraId="6118F57C" w14:textId="70DD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Confidentiality statement</w:t>
      </w:r>
    </w:p>
    <w:p w:rsidR="008E2E98" w:rsidP="008E2E98" w:rsidRDefault="008E2E98" w14:paraId="6FE4F90F" w14:textId="77777777">
      <w:pPr>
        <w:pStyle w:val="ListParagraph"/>
        <w:spacing w:after="8" w:line="247" w:lineRule="auto"/>
        <w:jc w:val="both"/>
        <w:rPr>
          <w:rFonts w:ascii="Verdana" w:hAnsi="Verdana"/>
          <w:i/>
          <w:iCs/>
        </w:rPr>
      </w:pPr>
      <w:r w:rsidRPr="008E2E98">
        <w:rPr>
          <w:rFonts w:ascii="Verdana" w:hAnsi="Verdana"/>
          <w:i/>
          <w:iCs/>
        </w:rPr>
        <w:t>Any information disclosed as a part of these discussions should not be shared with any other persons unless agreed as a specific action.</w:t>
      </w:r>
    </w:p>
    <w:p w:rsidR="008E2E98" w:rsidP="008E2E98" w:rsidRDefault="008E2E98" w14:paraId="6DD9C7F4" w14:textId="77777777">
      <w:pPr>
        <w:pStyle w:val="ListParagraph"/>
        <w:spacing w:after="8" w:line="247" w:lineRule="auto"/>
        <w:jc w:val="both"/>
        <w:rPr>
          <w:rFonts w:ascii="Verdana" w:hAnsi="Verdana"/>
          <w:i/>
          <w:iCs/>
        </w:rPr>
      </w:pPr>
    </w:p>
    <w:p w:rsidR="008E2E98" w:rsidP="008E2E98" w:rsidRDefault="008E2E98" w14:paraId="54A28B64" w14:textId="03E9BC6A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 w:rsidRPr="008E2E98">
        <w:rPr>
          <w:rFonts w:ascii="Verdana" w:hAnsi="Verdana"/>
        </w:rPr>
        <w:t>Purpose of the meeting</w:t>
      </w:r>
    </w:p>
    <w:p w:rsidR="008E2E98" w:rsidP="008E2E98" w:rsidRDefault="008E2E98" w14:paraId="1A67C22F" w14:textId="5DF75688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To review the self-neglect concerns</w:t>
      </w:r>
    </w:p>
    <w:p w:rsidR="008E2E98" w:rsidP="008E2E98" w:rsidRDefault="008E2E98" w14:paraId="73E85189" w14:textId="5A6EAA55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To clarify the desired outcomes of the adult and/or their advocate</w:t>
      </w:r>
    </w:p>
    <w:p w:rsidR="008E2E98" w:rsidP="008E2E98" w:rsidRDefault="008E2E98" w14:paraId="4C92E031" w14:textId="0D693C7E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To consider the level of risk to the adult</w:t>
      </w:r>
    </w:p>
    <w:p w:rsidR="008E2E98" w:rsidP="008E2E98" w:rsidRDefault="008E2E98" w14:paraId="1F2EECDE" w14:textId="7F495109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To identify immediate safeguarding arrangements and plan further actions</w:t>
      </w:r>
    </w:p>
    <w:p w:rsidR="008E2E98" w:rsidP="008E2E98" w:rsidRDefault="008E2E98" w14:paraId="121F53BD" w14:textId="77777777">
      <w:pPr>
        <w:spacing w:after="8" w:line="247" w:lineRule="auto"/>
        <w:jc w:val="both"/>
        <w:rPr>
          <w:rFonts w:ascii="Verdana" w:hAnsi="Verdana"/>
        </w:rPr>
      </w:pPr>
    </w:p>
    <w:p w:rsidR="008E2E98" w:rsidP="008E2E98" w:rsidRDefault="008E2E98" w14:paraId="6B3F3EE6" w14:textId="34F83504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Outline of concerns</w:t>
      </w:r>
    </w:p>
    <w:p w:rsidR="008E2E98" w:rsidP="008E2E98" w:rsidRDefault="008E2E98" w14:paraId="4D96E3DC" w14:textId="77777777">
      <w:pPr>
        <w:pStyle w:val="ListParagraph"/>
        <w:spacing w:after="8" w:line="247" w:lineRule="auto"/>
        <w:jc w:val="both"/>
        <w:rPr>
          <w:rFonts w:ascii="Verdana" w:hAnsi="Verdana"/>
        </w:rPr>
      </w:pPr>
    </w:p>
    <w:p w:rsidR="008E2E98" w:rsidP="008E2E98" w:rsidRDefault="008E2E98" w14:paraId="456E344B" w14:textId="1B90BC01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Views of the adult</w:t>
      </w:r>
    </w:p>
    <w:p w:rsidRPr="008E2E98" w:rsidR="008E2E98" w:rsidP="008E2E98" w:rsidRDefault="008E2E98" w14:paraId="4499F0CE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1E127186" w14:textId="54AF5AC5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Views of relatives, carers and/or advocates</w:t>
      </w:r>
    </w:p>
    <w:p w:rsidRPr="008E2E98" w:rsidR="008E2E98" w:rsidP="008E2E98" w:rsidRDefault="008E2E98" w14:paraId="53970A03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5C44B9C1" w14:textId="07F78B55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Information sharing from each agency</w:t>
      </w:r>
    </w:p>
    <w:p w:rsidRPr="008E2E98" w:rsidR="008E2E98" w:rsidP="008E2E98" w:rsidRDefault="008E2E98" w14:paraId="7FF0BBD4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6F894388" w14:textId="0D8F1352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Discussion regarding mental capacity (</w:t>
      </w:r>
      <w:r w:rsidRPr="008E2E98">
        <w:rPr>
          <w:rFonts w:ascii="Verdana" w:hAnsi="Verdana"/>
          <w:i/>
          <w:iCs/>
        </w:rPr>
        <w:t>to include the functional capacity to make a particular decision and the executive capacity which is the ability to carry out the decision</w:t>
      </w:r>
      <w:r>
        <w:rPr>
          <w:rFonts w:ascii="Verdana" w:hAnsi="Verdana"/>
        </w:rPr>
        <w:t>)</w:t>
      </w:r>
    </w:p>
    <w:p w:rsidRPr="008E2E98" w:rsidR="008E2E98" w:rsidP="008E2E98" w:rsidRDefault="008E2E98" w14:paraId="38784846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1A07CE0B" w14:textId="0EB47A20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Risk of harm assessment and rationale</w:t>
      </w:r>
    </w:p>
    <w:p w:rsidRPr="008E2E98" w:rsidR="008E2E98" w:rsidP="008E2E98" w:rsidRDefault="008E2E98" w14:paraId="2CBD083A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58A428C6" w14:textId="5D193D35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Legal considerations</w:t>
      </w:r>
    </w:p>
    <w:p w:rsidRPr="008E2E98" w:rsidR="008E2E98" w:rsidP="008E2E98" w:rsidRDefault="008E2E98" w14:paraId="36F57A36" w14:textId="77777777">
      <w:pPr>
        <w:pStyle w:val="ListParagraph"/>
        <w:rPr>
          <w:rFonts w:ascii="Verdana" w:hAnsi="Verdana"/>
        </w:rPr>
      </w:pPr>
    </w:p>
    <w:p w:rsidR="008E2E98" w:rsidP="008E2E98" w:rsidRDefault="008E2E98" w14:paraId="1E20171D" w14:textId="6C964D1D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Action Planning</w:t>
      </w:r>
    </w:p>
    <w:p w:rsidRPr="008E2E98" w:rsidR="008E2E98" w:rsidP="008E2E98" w:rsidRDefault="008E2E98" w14:paraId="79BD3250" w14:textId="26EFA2FC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Safeguarding Plan </w:t>
      </w:r>
      <w:r w:rsidRPr="00963538">
        <w:rPr>
          <w:rFonts w:ascii="Verdana" w:hAnsi="Verdana"/>
          <w:i/>
          <w:iCs/>
        </w:rPr>
        <w:t xml:space="preserve">(Yes/No – minutes to include rationale for either decision </w:t>
      </w:r>
      <w:proofErr w:type="gramStart"/>
      <w:r w:rsidRPr="00963538">
        <w:rPr>
          <w:rFonts w:ascii="Verdana" w:hAnsi="Verdana"/>
          <w:i/>
          <w:iCs/>
        </w:rPr>
        <w:t>and</w:t>
      </w:r>
      <w:proofErr w:type="gramEnd"/>
      <w:r w:rsidRPr="00963538">
        <w:rPr>
          <w:rFonts w:ascii="Verdana" w:hAnsi="Verdana"/>
          <w:i/>
          <w:iCs/>
        </w:rPr>
        <w:t xml:space="preserve"> details of who will be responsible for completing the safeguarding plan)</w:t>
      </w:r>
    </w:p>
    <w:p w:rsidR="008E2E98" w:rsidP="008E2E98" w:rsidRDefault="008E2E98" w14:paraId="44A5135E" w14:textId="5F056A0D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 w:rsidRPr="008E2E98">
        <w:rPr>
          <w:rFonts w:ascii="Verdana" w:hAnsi="Verdana"/>
        </w:rPr>
        <w:t>Advocacy</w:t>
      </w:r>
      <w:r>
        <w:rPr>
          <w:rFonts w:ascii="Verdana" w:hAnsi="Verdana"/>
        </w:rPr>
        <w:t xml:space="preserve"> (</w:t>
      </w:r>
      <w:r w:rsidRPr="008E2E98">
        <w:rPr>
          <w:rFonts w:ascii="Verdana" w:hAnsi="Verdana"/>
          <w:i/>
          <w:iCs/>
        </w:rPr>
        <w:t xml:space="preserve">Yes/No – minutes to include rationale for either decision </w:t>
      </w:r>
      <w:proofErr w:type="gramStart"/>
      <w:r w:rsidRPr="008E2E98">
        <w:rPr>
          <w:rFonts w:ascii="Verdana" w:hAnsi="Verdana"/>
          <w:i/>
          <w:iCs/>
        </w:rPr>
        <w:t>and</w:t>
      </w:r>
      <w:proofErr w:type="gramEnd"/>
      <w:r w:rsidRPr="008E2E98">
        <w:rPr>
          <w:rFonts w:ascii="Verdana" w:hAnsi="Verdana"/>
          <w:i/>
          <w:iCs/>
        </w:rPr>
        <w:t xml:space="preserve"> details of who will be responsible for referring to advocacy services</w:t>
      </w:r>
      <w:r>
        <w:rPr>
          <w:rFonts w:ascii="Verdana" w:hAnsi="Verdana"/>
        </w:rPr>
        <w:t>)</w:t>
      </w:r>
    </w:p>
    <w:p w:rsidR="008E2E98" w:rsidP="008E2E98" w:rsidRDefault="008E2E98" w14:paraId="5693EAB6" w14:textId="48C65FFA">
      <w:pPr>
        <w:pStyle w:val="ListParagraph"/>
        <w:numPr>
          <w:ilvl w:val="0"/>
          <w:numId w:val="2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>Communication (</w:t>
      </w:r>
      <w:r w:rsidRPr="008E2E98">
        <w:rPr>
          <w:rFonts w:ascii="Verdana" w:hAnsi="Verdana"/>
          <w:i/>
          <w:iCs/>
        </w:rPr>
        <w:t>to detail how information regarding this process will be communicated to the adult and/or their advocate and other interested parties</w:t>
      </w:r>
      <w:r>
        <w:rPr>
          <w:rFonts w:ascii="Verdana" w:hAnsi="Verdana"/>
        </w:rPr>
        <w:t>)</w:t>
      </w:r>
    </w:p>
    <w:p w:rsidR="008E2E98" w:rsidP="008E2E98" w:rsidRDefault="008E2E98" w14:paraId="18CBD9F7" w14:textId="34307429">
      <w:pPr>
        <w:spacing w:after="8" w:line="247" w:lineRule="auto"/>
        <w:jc w:val="both"/>
        <w:rPr>
          <w:rFonts w:ascii="Verdana" w:hAnsi="Verdana"/>
        </w:rPr>
      </w:pPr>
    </w:p>
    <w:p w:rsidR="008E2E98" w:rsidP="008E2E98" w:rsidRDefault="008E2E98" w14:paraId="0D1F273C" w14:textId="4FE14262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Summary of agreed actions </w:t>
      </w:r>
    </w:p>
    <w:p w:rsidR="008E2E98" w:rsidP="008E2E98" w:rsidRDefault="008E2E98" w14:paraId="600434AE" w14:textId="77777777">
      <w:pPr>
        <w:pStyle w:val="ListParagraph"/>
        <w:spacing w:after="8" w:line="247" w:lineRule="auto"/>
        <w:jc w:val="both"/>
        <w:rPr>
          <w:rFonts w:ascii="Verdana" w:hAnsi="Verdana"/>
        </w:rPr>
      </w:pPr>
    </w:p>
    <w:p w:rsidR="008E2E98" w:rsidP="008E2E98" w:rsidRDefault="008E2E98" w14:paraId="05876607" w14:textId="19D79933">
      <w:pPr>
        <w:pStyle w:val="ListParagraph"/>
        <w:numPr>
          <w:ilvl w:val="0"/>
          <w:numId w:val="1"/>
        </w:numPr>
        <w:spacing w:after="8" w:line="247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Further meetings required (include timeframe for subsequent meetings or rationale if no further meetings required)</w:t>
      </w:r>
    </w:p>
    <w:p w:rsidRPr="008E2E98" w:rsidR="008E2E98" w:rsidP="008E2E98" w:rsidRDefault="008E2E98" w14:paraId="31909EA1" w14:textId="77777777">
      <w:pPr>
        <w:rPr>
          <w:rFonts w:ascii="Verdana" w:hAnsi="Verdana"/>
          <w:sz w:val="24"/>
          <w:szCs w:val="24"/>
        </w:rPr>
      </w:pPr>
    </w:p>
    <w:sectPr w:rsidRPr="008E2E98" w:rsidR="008E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739"/>
    <w:multiLevelType w:val="hybridMultilevel"/>
    <w:tmpl w:val="66404314"/>
    <w:lvl w:ilvl="0" w:tplc="D428AC8E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126B7"/>
    <w:multiLevelType w:val="hybridMultilevel"/>
    <w:tmpl w:val="DEB66EF6"/>
    <w:lvl w:ilvl="0" w:tplc="C6600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0119"/>
    <w:multiLevelType w:val="hybridMultilevel"/>
    <w:tmpl w:val="FC1EA058"/>
    <w:lvl w:ilvl="0" w:tplc="C6600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85972">
    <w:abstractNumId w:val="2"/>
  </w:num>
  <w:num w:numId="2" w16cid:durableId="52509255">
    <w:abstractNumId w:val="0"/>
  </w:num>
  <w:num w:numId="3" w16cid:durableId="37181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98"/>
    <w:rsid w:val="00041FB6"/>
    <w:rsid w:val="003C4606"/>
    <w:rsid w:val="008E2E98"/>
    <w:rsid w:val="00980BB1"/>
    <w:rsid w:val="009B10BE"/>
    <w:rsid w:val="00A81C2D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B719"/>
  <w15:chartTrackingRefBased/>
  <w15:docId w15:val="{49455DC2-330F-450E-A9D6-5A7B6A7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Staffordshire County Council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Multi-Agency Planning Meeting</dc:title>
  <dc:subject>
  </dc:subject>
  <dc:creator>Barr, Charlotte (H&amp;C)</dc:creator>
  <cp:keywords>
  </cp:keywords>
  <dc:description>
  </dc:description>
  <cp:lastModifiedBy>Jake Evans</cp:lastModifiedBy>
  <cp:revision>3</cp:revision>
  <dcterms:created xsi:type="dcterms:W3CDTF">2025-01-20T14:53:00Z</dcterms:created>
  <dcterms:modified xsi:type="dcterms:W3CDTF">2025-03-19T11:41:00Z</dcterms:modified>
</cp:coreProperties>
</file>